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5BDC1" w14:textId="3FFAE562" w:rsidR="00850F47" w:rsidRDefault="00225952" w:rsidP="00502135">
      <w:r>
        <w:rPr>
          <w:noProof/>
        </w:rPr>
        <w:drawing>
          <wp:inline distT="0" distB="0" distL="0" distR="0" wp14:anchorId="5A7196DA" wp14:editId="40D71D2E">
            <wp:extent cx="1422400" cy="142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1422400" cy="1422400"/>
                    </a:xfrm>
                    <a:prstGeom prst="rect">
                      <a:avLst/>
                    </a:prstGeom>
                  </pic:spPr>
                </pic:pic>
              </a:graphicData>
            </a:graphic>
          </wp:inline>
        </w:drawing>
      </w:r>
    </w:p>
    <w:p w14:paraId="6F9D528D" w14:textId="77777777" w:rsidR="00850F47" w:rsidRDefault="00850F47"/>
    <w:p w14:paraId="0174E955" w14:textId="77777777" w:rsidR="00850F47" w:rsidRDefault="00850F47"/>
    <w:p w14:paraId="2E9231F2" w14:textId="77777777" w:rsidR="001C3892" w:rsidRPr="001C3892" w:rsidRDefault="001C3892" w:rsidP="001C3892">
      <w:pPr>
        <w:jc w:val="both"/>
        <w:divId w:val="1735154225"/>
        <w:rPr>
          <w:rFonts w:ascii="Calibri" w:hAnsi="Calibri" w:cs="Times New Roman"/>
          <w:color w:val="212121"/>
        </w:rPr>
      </w:pPr>
      <w:r w:rsidRPr="001C3892">
        <w:rPr>
          <w:rFonts w:ascii="Calibri" w:hAnsi="Calibri" w:cs="Times New Roman"/>
          <w:color w:val="212121"/>
          <w:sz w:val="24"/>
          <w:szCs w:val="24"/>
        </w:rPr>
        <w:t>The charming, southern City of Savannah, GA seeks a passionate and experienced fire professional to serve as its next </w:t>
      </w:r>
      <w:r w:rsidRPr="001C3892">
        <w:rPr>
          <w:rFonts w:ascii="Calibri" w:hAnsi="Calibri" w:cs="Times New Roman"/>
          <w:b/>
          <w:bCs/>
          <w:color w:val="212121"/>
          <w:sz w:val="24"/>
          <w:szCs w:val="24"/>
        </w:rPr>
        <w:t>Fire Chief</w:t>
      </w:r>
      <w:r w:rsidRPr="001C3892">
        <w:rPr>
          <w:rFonts w:ascii="Calibri" w:hAnsi="Calibri" w:cs="Times New Roman"/>
          <w:color w:val="212121"/>
          <w:sz w:val="24"/>
          <w:szCs w:val="24"/>
        </w:rPr>
        <w:t>. Savannah desires a confident and humble leader who will propel the organization forward while demonstrating impeccable communication and interpersonal skills in uniting a team of fire professionals around the strategic vision of the department. The next </w:t>
      </w:r>
      <w:r w:rsidRPr="001C3892">
        <w:rPr>
          <w:rFonts w:ascii="Calibri" w:hAnsi="Calibri" w:cs="Times New Roman"/>
          <w:b/>
          <w:bCs/>
          <w:color w:val="212121"/>
          <w:sz w:val="24"/>
          <w:szCs w:val="24"/>
        </w:rPr>
        <w:t>Fire Chief </w:t>
      </w:r>
      <w:r w:rsidRPr="001C3892">
        <w:rPr>
          <w:rFonts w:ascii="Calibri" w:hAnsi="Calibri" w:cs="Times New Roman"/>
          <w:color w:val="212121"/>
          <w:sz w:val="24"/>
          <w:szCs w:val="24"/>
        </w:rPr>
        <w:t>will have the honor to serve as the department’s 36</w:t>
      </w:r>
      <w:r w:rsidRPr="001C3892">
        <w:rPr>
          <w:rFonts w:ascii="Calibri" w:hAnsi="Calibri" w:cs="Times New Roman"/>
          <w:color w:val="212121"/>
          <w:sz w:val="24"/>
          <w:szCs w:val="24"/>
          <w:vertAlign w:val="superscript"/>
        </w:rPr>
        <w:t>th</w:t>
      </w:r>
      <w:r w:rsidRPr="001C3892">
        <w:rPr>
          <w:rFonts w:ascii="Calibri" w:hAnsi="Calibri" w:cs="Times New Roman"/>
          <w:color w:val="212121"/>
          <w:sz w:val="24"/>
          <w:szCs w:val="24"/>
        </w:rPr>
        <w:t> Chief and will focus on bringing stability and continuity to the department as they lead the department through a season of change – adapting the department to meet the complex needs of the growing City of Savannah. </w:t>
      </w:r>
      <w:r w:rsidRPr="001C3892">
        <w:rPr>
          <w:rFonts w:ascii="Calibri" w:hAnsi="Calibri" w:cs="Times New Roman"/>
          <w:b/>
          <w:bCs/>
          <w:color w:val="212121"/>
          <w:sz w:val="24"/>
          <w:szCs w:val="24"/>
        </w:rPr>
        <w:t>With an ISO Class 1 rating, the Savannah Fire Department (SFD) has received accreditation from the Center for Public Safety Excellence and was the first in the nation to receive the BOAT accreditation</w:t>
      </w:r>
      <w:r w:rsidRPr="001C3892">
        <w:rPr>
          <w:rFonts w:ascii="Calibri" w:hAnsi="Calibri" w:cs="Times New Roman"/>
          <w:color w:val="000000"/>
          <w:sz w:val="24"/>
          <w:szCs w:val="24"/>
        </w:rPr>
        <w:t>. </w:t>
      </w:r>
      <w:r w:rsidRPr="001C3892">
        <w:rPr>
          <w:rFonts w:ascii="Calibri" w:hAnsi="Calibri" w:cs="Times New Roman"/>
          <w:color w:val="212121"/>
          <w:sz w:val="24"/>
          <w:szCs w:val="24"/>
        </w:rPr>
        <w:t>The City of Savannah has the second highest per-capita fire rate in the country. Operating with a $36M budget, the SFD provides services over a 108 square mile territory for the City of Savannah. With five direct reports – AC Operations, AC Logistics, EM Director, PIO, and an Executive Assistant, the </w:t>
      </w:r>
      <w:r w:rsidRPr="001C3892">
        <w:rPr>
          <w:rFonts w:ascii="Calibri" w:hAnsi="Calibri" w:cs="Times New Roman"/>
          <w:b/>
          <w:bCs/>
          <w:color w:val="212121"/>
          <w:sz w:val="24"/>
          <w:szCs w:val="24"/>
        </w:rPr>
        <w:t>Fire Chief</w:t>
      </w:r>
      <w:r w:rsidRPr="001C3892">
        <w:rPr>
          <w:rFonts w:ascii="Calibri" w:hAnsi="Calibri" w:cs="Times New Roman"/>
          <w:color w:val="212121"/>
          <w:sz w:val="24"/>
          <w:szCs w:val="24"/>
        </w:rPr>
        <w:t> will oversee Operations, Fire Marshal, Logistics, Training, Planning and Research (accreditation), Quartermaster (logistics), EMS Chief (operations), Special Operations (operations).The SFD</w:t>
      </w:r>
      <w:r w:rsidRPr="001C3892">
        <w:rPr>
          <w:rFonts w:ascii="Calibri" w:hAnsi="Calibri" w:cs="Times New Roman"/>
          <w:b/>
          <w:bCs/>
          <w:color w:val="212121"/>
          <w:sz w:val="24"/>
          <w:szCs w:val="24"/>
        </w:rPr>
        <w:t> </w:t>
      </w:r>
      <w:r w:rsidRPr="001C3892">
        <w:rPr>
          <w:rFonts w:ascii="Calibri" w:hAnsi="Calibri" w:cs="Times New Roman"/>
          <w:color w:val="000000"/>
          <w:sz w:val="24"/>
          <w:szCs w:val="24"/>
        </w:rPr>
        <w:t>provides fire suppression/prevention, specialized rescue and emergency medical care, hazardous materials incident response, technical rescue, code enforcement, fire investigation, and public fire safety education. </w:t>
      </w:r>
      <w:r w:rsidRPr="001C3892">
        <w:rPr>
          <w:rFonts w:ascii="Calibri" w:hAnsi="Calibri" w:cs="Times New Roman"/>
          <w:color w:val="212121"/>
          <w:sz w:val="24"/>
          <w:szCs w:val="24"/>
        </w:rPr>
        <w:t>A</w:t>
      </w:r>
      <w:r w:rsidRPr="001C3892">
        <w:rPr>
          <w:rFonts w:ascii="Calibri" w:hAnsi="Calibri" w:cs="Times New Roman"/>
          <w:color w:val="212121"/>
          <w:spacing w:val="-3"/>
          <w:sz w:val="24"/>
          <w:szCs w:val="24"/>
        </w:rPr>
        <w:t> minimum of 10 years progressive fire safety experience </w:t>
      </w:r>
      <w:r w:rsidRPr="001C3892">
        <w:rPr>
          <w:rFonts w:ascii="Calibri" w:hAnsi="Calibri" w:cs="Times New Roman"/>
          <w:color w:val="000000"/>
          <w:spacing w:val="-3"/>
          <w:sz w:val="24"/>
          <w:szCs w:val="24"/>
        </w:rPr>
        <w:t>and progressively responsible experience at the rank of </w:t>
      </w:r>
      <w:r w:rsidRPr="001C3892">
        <w:rPr>
          <w:rFonts w:ascii="Calibri" w:hAnsi="Calibri" w:cs="Times New Roman"/>
          <w:color w:val="000000"/>
          <w:sz w:val="24"/>
          <w:szCs w:val="24"/>
        </w:rPr>
        <w:t>Battalion Chief or higher</w:t>
      </w:r>
      <w:r w:rsidRPr="001C3892">
        <w:rPr>
          <w:rFonts w:ascii="Calibri" w:hAnsi="Calibri" w:cs="Times New Roman"/>
          <w:color w:val="000000"/>
          <w:spacing w:val="-3"/>
          <w:sz w:val="24"/>
          <w:szCs w:val="24"/>
        </w:rPr>
        <w:t> is required</w:t>
      </w:r>
      <w:r w:rsidRPr="001C3892">
        <w:rPr>
          <w:rFonts w:ascii="Calibri" w:hAnsi="Calibri" w:cs="Times New Roman"/>
          <w:color w:val="000000"/>
          <w:spacing w:val="-3"/>
        </w:rPr>
        <w:t>.</w:t>
      </w:r>
      <w:r w:rsidRPr="001C3892">
        <w:rPr>
          <w:rFonts w:ascii="Calibri" w:hAnsi="Calibri" w:cs="Times New Roman"/>
          <w:color w:val="212121"/>
          <w:spacing w:val="-3"/>
          <w:sz w:val="24"/>
          <w:szCs w:val="24"/>
        </w:rPr>
        <w:t>Savannah expects a leader with an </w:t>
      </w:r>
      <w:r w:rsidRPr="001C3892">
        <w:rPr>
          <w:rFonts w:ascii="Calibri" w:hAnsi="Calibri" w:cs="Times New Roman"/>
          <w:color w:val="212121"/>
          <w:sz w:val="24"/>
          <w:szCs w:val="24"/>
        </w:rPr>
        <w:t>operational understanding and direct experience in fire suppression, special operations, technical rescue, hazmat, training, logistics, fire prevention, emergency management, accreditation, community risk reduction, administration, and all other aspects of service delivery. </w:t>
      </w:r>
      <w:r w:rsidRPr="001C3892">
        <w:rPr>
          <w:rFonts w:ascii="Calibri" w:hAnsi="Calibri" w:cs="Times New Roman"/>
          <w:color w:val="212121"/>
          <w:spacing w:val="-3"/>
          <w:sz w:val="24"/>
          <w:szCs w:val="24"/>
        </w:rPr>
        <w:t>A</w:t>
      </w:r>
      <w:r w:rsidRPr="001C3892">
        <w:rPr>
          <w:rFonts w:ascii="Calibri" w:hAnsi="Calibri" w:cs="Times New Roman"/>
          <w:color w:val="212121"/>
          <w:sz w:val="24"/>
          <w:szCs w:val="24"/>
        </w:rPr>
        <w:t> BA/BS degree, or equivalent years of experience, is required. A Master’s degree and/or NFA certification is preferred. Graduation from the Executive Fire Officer Program is preferred, as well as designation of Chief Fire Officer through the Center for Public Safety. The hiring range for the position is $165,000 – $178,000 depending on qualifications and experience. </w:t>
      </w:r>
      <w:r w:rsidRPr="001C3892">
        <w:rPr>
          <w:rFonts w:ascii="Calibri" w:hAnsi="Calibri" w:cs="Times New Roman"/>
          <w:color w:val="211E1E"/>
          <w:sz w:val="24"/>
          <w:szCs w:val="24"/>
        </w:rPr>
        <w:t>The City offers</w:t>
      </w:r>
      <w:r w:rsidRPr="001C3892">
        <w:rPr>
          <w:rFonts w:ascii="Calibri" w:hAnsi="Calibri" w:cs="Times New Roman"/>
          <w:color w:val="212121"/>
          <w:sz w:val="24"/>
          <w:szCs w:val="24"/>
        </w:rPr>
        <w:t> a comprehensive benefits package including health insurance, retirement options, and relocation expenses which can be found </w:t>
      </w:r>
      <w:hyperlink r:id="rId5" w:history="1">
        <w:r w:rsidRPr="001C3892">
          <w:rPr>
            <w:rFonts w:ascii="Times New Roman" w:hAnsi="Times New Roman" w:cs="Times New Roman"/>
            <w:color w:val="0000FF"/>
            <w:sz w:val="24"/>
            <w:szCs w:val="24"/>
            <w:u w:val="single"/>
          </w:rPr>
          <w:t>here</w:t>
        </w:r>
      </w:hyperlink>
      <w:r w:rsidRPr="001C3892">
        <w:rPr>
          <w:rFonts w:ascii="Calibri" w:hAnsi="Calibri" w:cs="Times New Roman"/>
          <w:color w:val="212121"/>
          <w:sz w:val="24"/>
          <w:szCs w:val="24"/>
        </w:rPr>
        <w:t>. </w:t>
      </w:r>
      <w:r w:rsidRPr="001C3892">
        <w:rPr>
          <w:rFonts w:ascii="Calibri" w:hAnsi="Calibri" w:cs="Times New Roman"/>
          <w:b/>
          <w:bCs/>
          <w:color w:val="000000"/>
          <w:sz w:val="24"/>
          <w:szCs w:val="24"/>
        </w:rPr>
        <w:t>To apply,</w:t>
      </w:r>
      <w:r w:rsidRPr="001C3892">
        <w:rPr>
          <w:rFonts w:ascii="Calibri" w:hAnsi="Calibri" w:cs="Times New Roman"/>
          <w:color w:val="000000"/>
          <w:sz w:val="24"/>
          <w:szCs w:val="24"/>
        </w:rPr>
        <w:t> please visit </w:t>
      </w:r>
      <w:hyperlink r:id="rId6" w:history="1">
        <w:r w:rsidRPr="001C3892">
          <w:rPr>
            <w:rFonts w:ascii="Times New Roman" w:hAnsi="Times New Roman" w:cs="Times New Roman"/>
            <w:color w:val="0000FF"/>
            <w:sz w:val="24"/>
            <w:szCs w:val="24"/>
            <w:u w:val="single"/>
          </w:rPr>
          <w:t>https://www.governmentjobs.com/careers/developmentalassociates</w:t>
        </w:r>
      </w:hyperlink>
      <w:r w:rsidRPr="001C3892">
        <w:rPr>
          <w:rFonts w:ascii="Calibri" w:hAnsi="Calibri" w:cs="Times New Roman"/>
          <w:color w:val="212121"/>
        </w:rPr>
        <w:t> </w:t>
      </w:r>
      <w:r w:rsidRPr="001C3892">
        <w:rPr>
          <w:rFonts w:ascii="Calibri" w:hAnsi="Calibri" w:cs="Times New Roman"/>
          <w:color w:val="000000"/>
          <w:sz w:val="24"/>
          <w:szCs w:val="24"/>
        </w:rPr>
        <w:t>and click on the </w:t>
      </w:r>
      <w:r w:rsidRPr="001C3892">
        <w:rPr>
          <w:rFonts w:ascii="Calibri" w:hAnsi="Calibri" w:cs="Times New Roman"/>
          <w:b/>
          <w:bCs/>
          <w:i/>
          <w:iCs/>
          <w:color w:val="000000"/>
          <w:sz w:val="24"/>
          <w:szCs w:val="24"/>
        </w:rPr>
        <w:t>Fire Chief – City of Savannah, GA</w:t>
      </w:r>
      <w:r w:rsidRPr="001C3892">
        <w:rPr>
          <w:rFonts w:ascii="Calibri" w:hAnsi="Calibri" w:cs="Times New Roman"/>
          <w:color w:val="000000"/>
          <w:sz w:val="24"/>
          <w:szCs w:val="24"/>
        </w:rPr>
        <w:t> title. All applications must be submitted online via the Developmental Associates application portal – NOT the City Employment Application portal, nor any other external website; it is not sufficient to send only a resume. Resumes and cover letters must be uploaded with the application. Applicants must apply by September 10</w:t>
      </w:r>
      <w:r w:rsidRPr="001C3892">
        <w:rPr>
          <w:rFonts w:ascii="Calibri" w:hAnsi="Calibri" w:cs="Times New Roman"/>
          <w:color w:val="000000"/>
          <w:sz w:val="24"/>
          <w:szCs w:val="24"/>
          <w:vertAlign w:val="superscript"/>
        </w:rPr>
        <w:t>th</w:t>
      </w:r>
      <w:r w:rsidRPr="001C3892">
        <w:rPr>
          <w:rFonts w:ascii="Calibri" w:hAnsi="Calibri" w:cs="Times New Roman"/>
          <w:color w:val="000000"/>
          <w:sz w:val="24"/>
          <w:szCs w:val="24"/>
        </w:rPr>
        <w:t xml:space="preserve">, 2022. Successful semi-finalists will be invited to participate in virtual interviews and skill evaluation on </w:t>
      </w:r>
      <w:r w:rsidRPr="001C3892">
        <w:rPr>
          <w:rFonts w:ascii="Calibri" w:hAnsi="Calibri" w:cs="Times New Roman"/>
          <w:color w:val="000000"/>
          <w:sz w:val="24"/>
          <w:szCs w:val="24"/>
        </w:rPr>
        <w:lastRenderedPageBreak/>
        <w:t>September 29</w:t>
      </w:r>
      <w:r w:rsidRPr="001C3892">
        <w:rPr>
          <w:rFonts w:ascii="Calibri" w:hAnsi="Calibri" w:cs="Times New Roman"/>
          <w:color w:val="000000"/>
          <w:sz w:val="24"/>
          <w:szCs w:val="24"/>
          <w:vertAlign w:val="superscript"/>
        </w:rPr>
        <w:t>th</w:t>
      </w:r>
      <w:r w:rsidRPr="001C3892">
        <w:rPr>
          <w:rFonts w:ascii="Calibri" w:hAnsi="Calibri" w:cs="Times New Roman"/>
          <w:color w:val="000000"/>
          <w:sz w:val="24"/>
          <w:szCs w:val="24"/>
        </w:rPr>
        <w:t> – 30</w:t>
      </w:r>
      <w:r w:rsidRPr="001C3892">
        <w:rPr>
          <w:rFonts w:ascii="Calibri" w:hAnsi="Calibri" w:cs="Times New Roman"/>
          <w:color w:val="000000"/>
          <w:sz w:val="24"/>
          <w:szCs w:val="24"/>
          <w:vertAlign w:val="superscript"/>
        </w:rPr>
        <w:t>th</w:t>
      </w:r>
      <w:r w:rsidRPr="001C3892">
        <w:rPr>
          <w:rFonts w:ascii="Calibri" w:hAnsi="Calibri" w:cs="Times New Roman"/>
          <w:color w:val="000000"/>
          <w:sz w:val="24"/>
          <w:szCs w:val="24"/>
        </w:rPr>
        <w:t>, 2022. </w:t>
      </w:r>
      <w:r w:rsidRPr="001C3892">
        <w:rPr>
          <w:rFonts w:ascii="Calibri" w:hAnsi="Calibri" w:cs="Times New Roman"/>
          <w:color w:val="212121"/>
          <w:sz w:val="24"/>
          <w:szCs w:val="24"/>
        </w:rPr>
        <w:t>Candidates are encouraged to reserve these dates for virtual meetings should they be invited to participate. </w:t>
      </w:r>
      <w:r w:rsidRPr="001C3892">
        <w:rPr>
          <w:rFonts w:ascii="Calibri" w:hAnsi="Calibri" w:cs="Times New Roman"/>
          <w:color w:val="000000"/>
          <w:sz w:val="24"/>
          <w:szCs w:val="24"/>
        </w:rPr>
        <w:t>All </w:t>
      </w:r>
      <w:r w:rsidRPr="001C3892">
        <w:rPr>
          <w:rFonts w:ascii="Calibri" w:hAnsi="Calibri" w:cs="Times New Roman"/>
          <w:i/>
          <w:iCs/>
          <w:color w:val="000000"/>
          <w:sz w:val="24"/>
          <w:szCs w:val="24"/>
        </w:rPr>
        <w:t>inquiries </w:t>
      </w:r>
      <w:r w:rsidRPr="001C3892">
        <w:rPr>
          <w:rFonts w:ascii="Calibri" w:hAnsi="Calibri" w:cs="Times New Roman"/>
          <w:color w:val="000000"/>
          <w:sz w:val="24"/>
          <w:szCs w:val="24"/>
        </w:rPr>
        <w:t>should be emailed to </w:t>
      </w:r>
      <w:hyperlink r:id="rId7" w:history="1">
        <w:r w:rsidRPr="001C3892">
          <w:rPr>
            <w:rFonts w:ascii="Times New Roman" w:hAnsi="Times New Roman" w:cs="Times New Roman"/>
            <w:color w:val="0000FF"/>
            <w:sz w:val="24"/>
            <w:szCs w:val="24"/>
            <w:u w:val="single"/>
          </w:rPr>
          <w:t>hiring@developmentalassociates.com</w:t>
        </w:r>
      </w:hyperlink>
      <w:r w:rsidRPr="001C3892">
        <w:rPr>
          <w:rFonts w:ascii="Calibri" w:hAnsi="Calibri" w:cs="Times New Roman"/>
          <w:color w:val="0000FF"/>
          <w:sz w:val="24"/>
          <w:szCs w:val="24"/>
        </w:rPr>
        <w:t>. </w:t>
      </w:r>
      <w:r w:rsidRPr="001C3892">
        <w:rPr>
          <w:rFonts w:ascii="Calibri" w:hAnsi="Calibri" w:cs="Times New Roman"/>
          <w:color w:val="000000"/>
          <w:sz w:val="24"/>
          <w:szCs w:val="24"/>
        </w:rPr>
        <w:t>The City of Savannah is an Equal Opportunity Employer. The recruitment and selection process is being managed by Developmental Associates, LLC. </w:t>
      </w:r>
    </w:p>
    <w:p w14:paraId="3992EA28" w14:textId="77777777" w:rsidR="001C3892" w:rsidRPr="001C3892" w:rsidRDefault="001C3892" w:rsidP="001C3892">
      <w:pPr>
        <w:jc w:val="both"/>
        <w:divId w:val="1735154225"/>
        <w:rPr>
          <w:rFonts w:ascii="Calibri" w:hAnsi="Calibri" w:cs="Times New Roman"/>
          <w:color w:val="212121"/>
        </w:rPr>
      </w:pPr>
      <w:r w:rsidRPr="001C3892">
        <w:rPr>
          <w:rFonts w:ascii="Calibri" w:hAnsi="Calibri" w:cs="Times New Roman"/>
          <w:color w:val="212121"/>
          <w:sz w:val="24"/>
          <w:szCs w:val="24"/>
        </w:rPr>
        <w:t> </w:t>
      </w:r>
    </w:p>
    <w:p w14:paraId="4936D371" w14:textId="5BF3AF1F" w:rsidR="00850F47" w:rsidRDefault="00850F47" w:rsidP="001C3892"/>
    <w:sectPr w:rsidR="00850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F47"/>
    <w:rsid w:val="001C3892"/>
    <w:rsid w:val="00225952"/>
    <w:rsid w:val="00502135"/>
    <w:rsid w:val="00850F47"/>
    <w:rsid w:val="00AC03AA"/>
    <w:rsid w:val="00E344E1"/>
    <w:rsid w:val="00FA6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1C12"/>
  <w15:chartTrackingRefBased/>
  <w15:docId w15:val="{5FA511F9-6366-934F-AE6D-E385F841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3892"/>
  </w:style>
  <w:style w:type="character" w:styleId="Strong">
    <w:name w:val="Strong"/>
    <w:basedOn w:val="DefaultParagraphFont"/>
    <w:uiPriority w:val="22"/>
    <w:qFormat/>
    <w:rsid w:val="001C3892"/>
    <w:rPr>
      <w:b/>
      <w:bCs/>
    </w:rPr>
  </w:style>
  <w:style w:type="character" w:styleId="Hyperlink">
    <w:name w:val="Hyperlink"/>
    <w:basedOn w:val="DefaultParagraphFont"/>
    <w:uiPriority w:val="99"/>
    <w:semiHidden/>
    <w:unhideWhenUsed/>
    <w:rsid w:val="001C3892"/>
    <w:rPr>
      <w:color w:val="0000FF"/>
      <w:u w:val="single"/>
    </w:rPr>
  </w:style>
  <w:style w:type="character" w:styleId="Emphasis">
    <w:name w:val="Emphasis"/>
    <w:basedOn w:val="DefaultParagraphFont"/>
    <w:uiPriority w:val="20"/>
    <w:qFormat/>
    <w:rsid w:val="001C3892"/>
    <w:rPr>
      <w:i/>
      <w:iCs/>
    </w:rPr>
  </w:style>
  <w:style w:type="character" w:customStyle="1" w:styleId="gmail-msohyperlink">
    <w:name w:val="gmail-msohyperlink"/>
    <w:basedOn w:val="DefaultParagraphFont"/>
    <w:rsid w:val="001C3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51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iring@developmentalassociat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ernmentjobs.com/careers/developmentalassociates" TargetMode="External"/><Relationship Id="rId5" Type="http://schemas.openxmlformats.org/officeDocument/2006/relationships/hyperlink" Target="https://www.savannahga.gov/DocumentCenter/View/17274/2020-Employee-Benefits-Guide?bidI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Hyson</dc:creator>
  <cp:keywords/>
  <dc:description/>
  <cp:lastModifiedBy>Darren Hyson</cp:lastModifiedBy>
  <cp:revision>2</cp:revision>
  <dcterms:created xsi:type="dcterms:W3CDTF">2022-08-11T22:22:00Z</dcterms:created>
  <dcterms:modified xsi:type="dcterms:W3CDTF">2022-08-11T22:22:00Z</dcterms:modified>
</cp:coreProperties>
</file>